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895" w:rsidRPr="00BE3233" w:rsidRDefault="001A5895" w:rsidP="001A5895">
      <w:pPr>
        <w:widowControl w:val="0"/>
        <w:jc w:val="center"/>
        <w:rPr>
          <w:rFonts w:eastAsia="Calibri" w:cs="Times New Roman"/>
          <w:b/>
          <w:sz w:val="22"/>
        </w:rPr>
      </w:pPr>
      <w:bookmarkStart w:id="0" w:name="_GoBack"/>
      <w:bookmarkEnd w:id="0"/>
    </w:p>
    <w:p w:rsidR="003B7A81" w:rsidRPr="00BE3233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BE3233">
        <w:rPr>
          <w:rFonts w:cs="Times New Roman"/>
          <w:b/>
          <w:sz w:val="22"/>
        </w:rPr>
        <w:t>III.</w:t>
      </w:r>
      <w:r w:rsidR="007B0EB1" w:rsidRPr="00BE3233">
        <w:rPr>
          <w:rFonts w:cs="Times New Roman"/>
          <w:b/>
          <w:sz w:val="22"/>
        </w:rPr>
        <w:t> </w:t>
      </w:r>
      <w:r w:rsidRPr="00BE3233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BE3233" w:rsidRDefault="00F05CF7" w:rsidP="00116D11">
      <w:pPr>
        <w:widowControl w:val="0"/>
        <w:rPr>
          <w:rFonts w:cs="Times New Roman"/>
          <w:sz w:val="22"/>
        </w:rPr>
      </w:pPr>
      <w:r w:rsidRPr="00BE3233">
        <w:rPr>
          <w:rFonts w:cs="Times New Roman"/>
          <w:sz w:val="22"/>
        </w:rPr>
        <w:t>7</w:t>
      </w:r>
      <w:r w:rsidR="003B7A81" w:rsidRPr="00BE3233">
        <w:rPr>
          <w:rFonts w:cs="Times New Roman"/>
          <w:sz w:val="22"/>
        </w:rPr>
        <w:t>.</w:t>
      </w:r>
      <w:r w:rsidR="007B0EB1" w:rsidRPr="00BE3233">
        <w:rPr>
          <w:rFonts w:cs="Times New Roman"/>
          <w:sz w:val="22"/>
        </w:rPr>
        <w:t> </w:t>
      </w:r>
      <w:r w:rsidR="003B7A81" w:rsidRPr="00BE3233">
        <w:rPr>
          <w:rFonts w:cs="Times New Roman"/>
          <w:sz w:val="22"/>
        </w:rPr>
        <w:t>Основные права и обязанности</w:t>
      </w:r>
      <w:r w:rsidR="00782968" w:rsidRPr="00BE3233">
        <w:rPr>
          <w:rFonts w:cs="Times New Roman"/>
          <w:sz w:val="22"/>
        </w:rPr>
        <w:t xml:space="preserve"> </w:t>
      </w:r>
      <w:r w:rsidR="00D706BB" w:rsidRPr="00BE3233">
        <w:rPr>
          <w:rFonts w:cs="Times New Roman"/>
          <w:sz w:val="22"/>
        </w:rPr>
        <w:t>старшего</w:t>
      </w:r>
      <w:r w:rsidR="00153817" w:rsidRPr="00BE3233">
        <w:rPr>
          <w:rFonts w:cs="Times New Roman"/>
          <w:sz w:val="22"/>
        </w:rPr>
        <w:t xml:space="preserve"> государственного налогового инспектора</w:t>
      </w:r>
      <w:r w:rsidR="003B7A81" w:rsidRPr="00BE3233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BE3233">
        <w:rPr>
          <w:rFonts w:cs="Times New Roman"/>
          <w:sz w:val="22"/>
        </w:rPr>
        <w:t xml:space="preserve"> предусмотрены статьями 14, 15, </w:t>
      </w:r>
      <w:r w:rsidR="003B7A81" w:rsidRPr="00BE3233">
        <w:rPr>
          <w:rFonts w:cs="Times New Roman"/>
          <w:sz w:val="22"/>
        </w:rPr>
        <w:t>17, 18</w:t>
      </w:r>
      <w:r w:rsidR="00FD7CCD" w:rsidRPr="00BE3233">
        <w:rPr>
          <w:rFonts w:cs="Times New Roman"/>
          <w:sz w:val="22"/>
        </w:rPr>
        <w:t xml:space="preserve"> </w:t>
      </w:r>
      <w:r w:rsidR="003B7A81" w:rsidRPr="00BE3233">
        <w:rPr>
          <w:rFonts w:cs="Times New Roman"/>
          <w:sz w:val="22"/>
        </w:rPr>
        <w:t>Федерального закона от 27</w:t>
      </w:r>
      <w:r w:rsidR="003314B0" w:rsidRPr="00BE3233">
        <w:rPr>
          <w:rFonts w:cs="Times New Roman"/>
          <w:sz w:val="22"/>
        </w:rPr>
        <w:t>.07.</w:t>
      </w:r>
      <w:r w:rsidR="003B7A81" w:rsidRPr="00BE3233">
        <w:rPr>
          <w:rFonts w:cs="Times New Roman"/>
          <w:sz w:val="22"/>
        </w:rPr>
        <w:t>2004 №</w:t>
      </w:r>
      <w:r w:rsidR="003314B0" w:rsidRPr="00BE3233">
        <w:rPr>
          <w:rFonts w:cs="Times New Roman"/>
          <w:sz w:val="22"/>
        </w:rPr>
        <w:t> </w:t>
      </w:r>
      <w:r w:rsidR="003B7A81" w:rsidRPr="00BE3233">
        <w:rPr>
          <w:rFonts w:cs="Times New Roman"/>
          <w:sz w:val="22"/>
        </w:rPr>
        <w:t>79-ФЗ</w:t>
      </w:r>
      <w:r w:rsidR="00D75100" w:rsidRPr="00BE3233">
        <w:rPr>
          <w:rFonts w:cs="Times New Roman"/>
          <w:sz w:val="22"/>
        </w:rPr>
        <w:t xml:space="preserve"> </w:t>
      </w:r>
      <w:r w:rsidR="003B7A81" w:rsidRPr="00BE3233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BE3233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BE3233">
        <w:rPr>
          <w:rFonts w:ascii="Times New Roman" w:hAnsi="Times New Roman" w:cs="Times New Roman"/>
          <w:szCs w:val="22"/>
        </w:rPr>
        <w:t>8. </w:t>
      </w:r>
      <w:r w:rsidR="00C33BB6" w:rsidRPr="00BE3233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BE3233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BE3233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D706BB" w:rsidRPr="00BE3233">
        <w:rPr>
          <w:rFonts w:ascii="Times New Roman" w:eastAsiaTheme="minorHAnsi" w:hAnsi="Times New Roman" w:cs="Times New Roman"/>
          <w:szCs w:val="22"/>
          <w:lang w:eastAsia="en-US"/>
        </w:rPr>
        <w:t>старший</w:t>
      </w:r>
      <w:r w:rsidR="00153817" w:rsidRPr="00BE3233">
        <w:rPr>
          <w:rFonts w:ascii="Times New Roman" w:eastAsiaTheme="minorHAnsi" w:hAnsi="Times New Roman" w:cs="Times New Roman"/>
          <w:szCs w:val="22"/>
          <w:lang w:eastAsia="en-US"/>
        </w:rPr>
        <w:t xml:space="preserve"> государственный налоговый инспектор</w:t>
      </w:r>
      <w:r w:rsidR="00C33BB6" w:rsidRPr="00BE3233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Times New Roman" w:cs="Times New Roman"/>
          <w:sz w:val="22"/>
          <w:lang w:eastAsia="ru-RU"/>
        </w:rPr>
        <w:t>п</w:t>
      </w:r>
      <w:r w:rsidRPr="00BE3233">
        <w:rPr>
          <w:rFonts w:eastAsia="MS Mincho" w:cs="Times New Roman"/>
          <w:sz w:val="22"/>
          <w:lang w:eastAsia="ru-RU"/>
        </w:rPr>
        <w:t>рием и регистрация документов по государственной регистрации юридических лиц и индивидуальных предпринимателей, по учету налогоплательщиков, выдача свидетельств по регистрации и учету налогоплательщиков, выдача уведомлений;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предоставление, в соответствии с законодательством Российской Федерации, содержащихся в государственных реестрах, сведений о конкретном лице по правомерным запросам в виде выписки, копий документов, содержащихся в деле, справки об отсутствии запрашиваемой информации;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proofErr w:type="gramStart"/>
      <w:r w:rsidRPr="00BE3233">
        <w:rPr>
          <w:rFonts w:eastAsia="MS Mincho" w:cs="Times New Roman"/>
          <w:sz w:val="22"/>
          <w:lang w:eastAsia="ru-RU"/>
        </w:rPr>
        <w:t>включение документированной информации, полученной от налогоплательщиков юридических и физических лиц, налоговых органов и других организаций  в территориальный раздел ЕГРН, ЕГРЮЛ, ЕГРИП, ПИК «Недействительные паспорта», обеспечение полноты, достоверности и актуальности территориальных разделов государственных реестров и формирование массивов данных для передачи в государственные  органы и на вышестоящий уровень в установленные для передачи сроки;</w:t>
      </w:r>
      <w:proofErr w:type="gramEnd"/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 xml:space="preserve">контроль достоверности представленных сведений о заявителе и </w:t>
      </w:r>
      <w:proofErr w:type="gramStart"/>
      <w:r w:rsidRPr="00BE3233">
        <w:rPr>
          <w:rFonts w:eastAsia="MS Mincho" w:cs="Times New Roman"/>
          <w:sz w:val="22"/>
          <w:lang w:eastAsia="ru-RU"/>
        </w:rPr>
        <w:t>учредителях-физических</w:t>
      </w:r>
      <w:proofErr w:type="gramEnd"/>
      <w:r w:rsidRPr="00BE3233">
        <w:rPr>
          <w:rFonts w:eastAsia="MS Mincho" w:cs="Times New Roman"/>
          <w:sz w:val="22"/>
          <w:lang w:eastAsia="ru-RU"/>
        </w:rPr>
        <w:t xml:space="preserve"> лицах, формирование запросов формы «П» о проверке паспортных данных и учет поступивших ответов в программе ПИК «Недействительные паспорта»;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в соответствии с действующим законодательством запрашивает и предоставляет необходимую для исполнения служебных обязанностей информацию у правоохранительных органов, органов исполнительной власти, органов местного самоуправления, государственных органов, нотариусов;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учет сведений, поступающих от органов (учреждений), обязанных в соответствии с действующим законодательством представлять информацию в налоговые органы;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письменное информирование заинтересованных отделов о юридических и физических лицах при изменении ими места нахождения, снятии с учета в связи с закрытием обособленного подразделения, о стадиях ликвидации или реорганизации после приема соответствующих документов;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ввод информации в ЕГРЮЛ, ЕГРИП, ЕГРН для информирования участников гражданского оборота после приема соответствующих документов;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обмен данными с другими налоговыми органами в установленном порядке по налогоплательщикам - юридическим и физическим лицам;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 xml:space="preserve">обучение сотрудников отдела работе в </w:t>
      </w:r>
      <w:r w:rsidR="005B6863">
        <w:rPr>
          <w:rFonts w:eastAsia="Times New Roman" w:cs="Times New Roman"/>
          <w:sz w:val="22"/>
          <w:lang w:eastAsia="ru-RU"/>
        </w:rPr>
        <w:t>АИС «Налог-3»</w:t>
      </w:r>
      <w:r w:rsidRPr="00BE3233">
        <w:rPr>
          <w:rFonts w:eastAsia="MS Mincho" w:cs="Times New Roman"/>
          <w:sz w:val="22"/>
          <w:lang w:eastAsia="ru-RU"/>
        </w:rPr>
        <w:t>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осуществление процедуры государственной регистрации юридических лиц и индивидуальных предпринимателей путем внесения в ЕГРЮЛ и ЕГРИП соответствующей записи, выдача свидетельств о государственной регистрации, свидетельств о внесении записи в государственные реестры;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принятие мер по предотвращению деятельности фирм-однодневок;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выдача свидетельств о постановке на учет в налоговом органе налогоплательщикам -  физическим и юридическим лицам;</w:t>
      </w:r>
    </w:p>
    <w:p w:rsidR="00BE3233" w:rsidRPr="00BE3233" w:rsidRDefault="00BE3233" w:rsidP="00BE3233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BE3233">
        <w:rPr>
          <w:rFonts w:eastAsia="Times New Roman" w:cs="Times New Roman"/>
          <w:bCs/>
          <w:sz w:val="22"/>
          <w:lang w:eastAsia="ru-RU"/>
        </w:rPr>
        <w:t xml:space="preserve">контроль информации об открытии (закрытии) банковских счетов налогоплательщиков, поступающей от налогоплательщиков, в части </w:t>
      </w:r>
      <w:proofErr w:type="gramStart"/>
      <w:r w:rsidRPr="00BE3233">
        <w:rPr>
          <w:rFonts w:eastAsia="Times New Roman" w:cs="Times New Roman"/>
          <w:bCs/>
          <w:sz w:val="22"/>
          <w:lang w:eastAsia="ru-RU"/>
        </w:rPr>
        <w:t>соблюдения</w:t>
      </w:r>
      <w:proofErr w:type="gramEnd"/>
      <w:r w:rsidRPr="00BE3233">
        <w:rPr>
          <w:rFonts w:eastAsia="Times New Roman" w:cs="Times New Roman"/>
          <w:bCs/>
          <w:sz w:val="22"/>
          <w:lang w:eastAsia="ru-RU"/>
        </w:rPr>
        <w:t xml:space="preserve"> установленного законодательством о налогах и сборах порядка открытия (закрытия) счетов и сроков направления в налоговые органы соответствующих сведений;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обмен данными с другими налоговыми органами в установленном порядке по налогоплательщикам - юридическим и физическим лицам;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контроль соблюдения законодательства по учету и регистрации юридических и физических лиц;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формирование установленной отчетности по предмету деятельности отдела;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проведение комплекса мероприятий по привлечению к налоговой и административной ответственности юридических и физических лиц при нарушении ими законодательства;</w:t>
      </w:r>
    </w:p>
    <w:p w:rsidR="00BE3233" w:rsidRPr="00BE3233" w:rsidRDefault="00BE3233" w:rsidP="00BE3233">
      <w:pPr>
        <w:ind w:firstLine="708"/>
        <w:rPr>
          <w:rFonts w:eastAsia="Times New Roman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проведение комплекса мероприятий по выявлению недостоверных и заведомо</w:t>
      </w:r>
      <w:r w:rsidRPr="00BE3233">
        <w:rPr>
          <w:rFonts w:eastAsia="Times New Roman" w:cs="Times New Roman"/>
          <w:sz w:val="22"/>
          <w:lang w:eastAsia="ru-RU"/>
        </w:rPr>
        <w:t xml:space="preserve"> ложных сведений, указанных в заявлениях, подаваемых на государственную регистрацию;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подготовка ответов на письменные запросы, касающиеся государственной регистрации юридических лиц, индивидуальных предпринимателей и учета налогоплательщиков;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участие в разъяснении применения законодательства о налогах и сборах и государственной регистрации, информационных мероприятиях, в предоставлении в установленном порядке в отдел работы с налогоплательщиками предложений для подготовки публикаций;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подготовка сводной аналитической информации, отчетов по запросам и заданиям в соответствии с установленным порядком;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lastRenderedPageBreak/>
        <w:t>подготовка информационных материалов для руководства Инспекции по вопросам, находящимся в компетенции отдела;</w:t>
      </w:r>
    </w:p>
    <w:p w:rsidR="00BE3233" w:rsidRPr="00BE3233" w:rsidRDefault="00BE3233" w:rsidP="00BE3233">
      <w:pPr>
        <w:ind w:firstLine="708"/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z w:val="22"/>
          <w:lang w:eastAsia="ru-RU"/>
        </w:rPr>
        <w:t>участие в проведении совещаний, семинаров по вопросам, входящим в компетенцию отдела;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в соответствии с действующим законодательством запрашивает и предоставляет необходимую для исполнения служебных обязанностей информацию у правоохранительных органов, органов исполнительной власти, органов местного самоуправления, государственных органов, нотариусов;</w:t>
      </w:r>
    </w:p>
    <w:p w:rsidR="00BE3233" w:rsidRPr="00BE3233" w:rsidRDefault="00BE3233" w:rsidP="00BE3233">
      <w:pPr>
        <w:ind w:firstLine="708"/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z w:val="22"/>
          <w:lang w:eastAsia="ru-RU"/>
        </w:rPr>
        <w:t>ведение в установленном порядке делопроизводства, хранение и передача документов на архивное хранение;</w:t>
      </w:r>
    </w:p>
    <w:p w:rsidR="00BE3233" w:rsidRPr="00BE3233" w:rsidRDefault="00BE3233" w:rsidP="00BE3233">
      <w:pPr>
        <w:ind w:firstLine="708"/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z w:val="22"/>
          <w:lang w:eastAsia="ru-RU"/>
        </w:rPr>
        <w:t>соблюдение требований конфиденциальности информации, собранной в ЕГРН, правильности хранения документов с грифом «ДСП», бланков строгой отчетности, ведения и заполнения журналов;</w:t>
      </w:r>
    </w:p>
    <w:p w:rsidR="00BE3233" w:rsidRPr="00BE3233" w:rsidRDefault="00BE3233" w:rsidP="00BE3233">
      <w:pPr>
        <w:ind w:firstLine="708"/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z w:val="22"/>
          <w:lang w:eastAsia="ru-RU"/>
        </w:rPr>
        <w:t>исполнение норм Единого стандарта обслуживания налогоплательщиков в части услуг по регистрации и учету налогоплательщиков;</w:t>
      </w:r>
    </w:p>
    <w:p w:rsidR="00BE3233" w:rsidRPr="00BE3233" w:rsidRDefault="00BE3233" w:rsidP="00BE3233">
      <w:pPr>
        <w:ind w:firstLine="708"/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z w:val="22"/>
          <w:lang w:eastAsia="ru-RU"/>
        </w:rPr>
        <w:t>ведение и обеспечение полноты заполнения журналов, связанных с учетом и регистрацией налогоплательщиков;</w:t>
      </w:r>
    </w:p>
    <w:p w:rsidR="00BE3233" w:rsidRPr="00BE3233" w:rsidRDefault="00BE3233" w:rsidP="00BE3233">
      <w:pPr>
        <w:ind w:firstLine="708"/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z w:val="22"/>
          <w:lang w:eastAsia="ru-RU"/>
        </w:rPr>
        <w:t>проведение работы по обработке двойственности ИНН;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соблюдение служебного распорядка Инспекции;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бережное отношение к государственному имуществу, в том числе предоставленному для исполнения должностных обязанностей;</w:t>
      </w:r>
    </w:p>
    <w:p w:rsidR="00BE3233" w:rsidRPr="00BE3233" w:rsidRDefault="00BE3233" w:rsidP="00BE3233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MS Mincho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5D5117" w:rsidRPr="00BE3233" w:rsidRDefault="005D5117" w:rsidP="005D5117">
      <w:pPr>
        <w:ind w:firstLine="708"/>
        <w:rPr>
          <w:rFonts w:eastAsia="MS Mincho" w:cs="Times New Roman"/>
          <w:sz w:val="22"/>
          <w:lang w:eastAsia="ru-RU"/>
        </w:rPr>
      </w:pPr>
      <w:r w:rsidRPr="00BE3233">
        <w:rPr>
          <w:rFonts w:eastAsia="Times New Roman" w:cs="Times New Roman"/>
          <w:sz w:val="22"/>
          <w:lang w:eastAsia="ru-RU"/>
        </w:rPr>
        <w:t>осуществление иных функций</w:t>
      </w:r>
      <w:r w:rsidRPr="00BE3233">
        <w:rPr>
          <w:rFonts w:eastAsia="MS Mincho" w:cs="Times New Roman"/>
          <w:sz w:val="22"/>
          <w:lang w:eastAsia="ru-RU"/>
        </w:rPr>
        <w:t xml:space="preserve"> по поручению начальника отдела, находящихся в компетенции отдела учета и работы с налогоплательщиками;</w:t>
      </w:r>
    </w:p>
    <w:p w:rsidR="008052D1" w:rsidRPr="00BE3233" w:rsidRDefault="008052D1" w:rsidP="008052D1">
      <w:pPr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z w:val="22"/>
          <w:lang w:eastAsia="ru-RU"/>
        </w:rPr>
        <w:t>исполнение иных обязанностей, предусмотренных Федеральным законом от 27 июля 2004г. №79-ФЗ «О государственной гражданской службе Российской Федерации».</w:t>
      </w:r>
    </w:p>
    <w:p w:rsidR="00E45E47" w:rsidRPr="00BE3233" w:rsidRDefault="00681090" w:rsidP="00116D11">
      <w:pPr>
        <w:widowControl w:val="0"/>
        <w:rPr>
          <w:rFonts w:cs="Times New Roman"/>
          <w:sz w:val="22"/>
        </w:rPr>
      </w:pPr>
      <w:r w:rsidRPr="00BE3233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BE3233">
        <w:rPr>
          <w:rFonts w:cs="Times New Roman"/>
          <w:sz w:val="22"/>
        </w:rPr>
        <w:t xml:space="preserve"> </w:t>
      </w:r>
      <w:r w:rsidR="00D706BB" w:rsidRPr="00BE3233">
        <w:rPr>
          <w:rFonts w:cs="Times New Roman"/>
          <w:sz w:val="22"/>
        </w:rPr>
        <w:t>старший</w:t>
      </w:r>
      <w:r w:rsidR="00153817" w:rsidRPr="00BE3233">
        <w:rPr>
          <w:rFonts w:cs="Times New Roman"/>
          <w:sz w:val="22"/>
        </w:rPr>
        <w:t xml:space="preserve"> государственный налоговый инспектор</w:t>
      </w:r>
      <w:r w:rsidR="00E45E47" w:rsidRPr="00BE3233">
        <w:rPr>
          <w:rFonts w:cs="Times New Roman"/>
          <w:sz w:val="22"/>
        </w:rPr>
        <w:t xml:space="preserve"> </w:t>
      </w:r>
      <w:r w:rsidR="00D1572F" w:rsidRPr="00BE3233">
        <w:rPr>
          <w:rFonts w:cs="Times New Roman"/>
          <w:sz w:val="22"/>
        </w:rPr>
        <w:t>имеет право:</w:t>
      </w:r>
    </w:p>
    <w:p w:rsidR="00677ABA" w:rsidRPr="00BE3233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pacing w:val="-7"/>
          <w:sz w:val="22"/>
          <w:lang w:eastAsia="ru-RU"/>
        </w:rPr>
        <w:t>н</w:t>
      </w:r>
      <w:r w:rsidRPr="00BE3233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BE3233">
        <w:rPr>
          <w:rFonts w:eastAsia="Times New Roman" w:cs="Times New Roman"/>
          <w:spacing w:val="-1"/>
          <w:sz w:val="22"/>
          <w:lang w:eastAsia="ru-RU"/>
        </w:rPr>
        <w:br/>
      </w:r>
      <w:r w:rsidRPr="00BE3233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BE3233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pacing w:val="-8"/>
          <w:sz w:val="22"/>
          <w:lang w:eastAsia="ru-RU"/>
        </w:rPr>
        <w:t>п</w:t>
      </w:r>
      <w:r w:rsidRPr="00BE3233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BE3233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BE3233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BE3233">
        <w:rPr>
          <w:rFonts w:eastAsia="Times New Roman" w:cs="Times New Roman"/>
          <w:spacing w:val="-1"/>
          <w:sz w:val="22"/>
          <w:lang w:eastAsia="ru-RU"/>
        </w:rPr>
        <w:br/>
      </w:r>
      <w:r w:rsidRPr="00BE3233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BE3233">
        <w:rPr>
          <w:rFonts w:eastAsia="Times New Roman" w:cs="Times New Roman"/>
          <w:sz w:val="22"/>
          <w:lang w:eastAsia="ru-RU"/>
        </w:rPr>
        <w:br/>
      </w:r>
      <w:r w:rsidRPr="00BE3233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BE3233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BE3233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="002A486B" w:rsidRPr="00BE3233">
        <w:rPr>
          <w:rFonts w:eastAsia="Times New Roman" w:cs="Times New Roman"/>
          <w:sz w:val="22"/>
          <w:lang w:eastAsia="ru-RU"/>
        </w:rPr>
        <w:t xml:space="preserve">инспекции, </w:t>
      </w:r>
      <w:r w:rsidRPr="00BE3233">
        <w:rPr>
          <w:rFonts w:eastAsia="Times New Roman" w:cs="Times New Roman"/>
          <w:sz w:val="22"/>
          <w:lang w:eastAsia="ru-RU"/>
        </w:rPr>
        <w:t>предложения по совершенствованию работы отдела по вопросам, находящимся в его компетенции;</w:t>
      </w:r>
    </w:p>
    <w:p w:rsidR="00677ABA" w:rsidRPr="00BE3233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BE3233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BE3233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BE3233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pacing w:val="-7"/>
          <w:sz w:val="22"/>
          <w:lang w:eastAsia="ru-RU"/>
        </w:rPr>
        <w:t>д</w:t>
      </w:r>
      <w:r w:rsidRPr="00BE3233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BE3233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BE3233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BE3233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BE3233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BE3233" w:rsidRDefault="00E45E47" w:rsidP="00116D11">
      <w:pPr>
        <w:pStyle w:val="af"/>
        <w:ind w:firstLine="709"/>
        <w:rPr>
          <w:sz w:val="22"/>
          <w:szCs w:val="22"/>
        </w:rPr>
      </w:pPr>
      <w:r w:rsidRPr="00BE3233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BE3233">
        <w:rPr>
          <w:sz w:val="22"/>
          <w:szCs w:val="22"/>
        </w:rPr>
        <w:t xml:space="preserve">с </w:t>
      </w:r>
      <w:r w:rsidRPr="00BE3233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BE3233" w:rsidRDefault="00E45E47" w:rsidP="00116D11">
      <w:pPr>
        <w:pStyle w:val="af"/>
        <w:ind w:firstLine="709"/>
        <w:rPr>
          <w:sz w:val="22"/>
          <w:szCs w:val="22"/>
        </w:rPr>
      </w:pPr>
      <w:r w:rsidRPr="00BE3233">
        <w:rPr>
          <w:sz w:val="22"/>
          <w:szCs w:val="22"/>
        </w:rPr>
        <w:t>на защиту своих персональных данных;</w:t>
      </w:r>
    </w:p>
    <w:p w:rsidR="00E45E47" w:rsidRPr="00BE3233" w:rsidRDefault="00E45E47" w:rsidP="00116D11">
      <w:pPr>
        <w:pStyle w:val="af"/>
        <w:ind w:firstLine="709"/>
        <w:rPr>
          <w:sz w:val="22"/>
          <w:szCs w:val="22"/>
        </w:rPr>
      </w:pPr>
      <w:r w:rsidRPr="00BE3233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BE3233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BE3233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BE3233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BE3233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BE3233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z w:val="22"/>
          <w:lang w:eastAsia="ru-RU"/>
        </w:rPr>
        <w:lastRenderedPageBreak/>
        <w:t xml:space="preserve">10. </w:t>
      </w:r>
      <w:proofErr w:type="gramStart"/>
      <w:r w:rsidR="00D706BB" w:rsidRPr="00BE3233">
        <w:rPr>
          <w:rFonts w:eastAsia="Times New Roman" w:cs="Times New Roman"/>
          <w:sz w:val="22"/>
          <w:lang w:eastAsia="ru-RU"/>
        </w:rPr>
        <w:t>Старший</w:t>
      </w:r>
      <w:r w:rsidR="00153817" w:rsidRPr="00BE3233">
        <w:rPr>
          <w:rFonts w:eastAsia="Times New Roman" w:cs="Times New Roman"/>
          <w:sz w:val="22"/>
          <w:lang w:eastAsia="ru-RU"/>
        </w:rPr>
        <w:t xml:space="preserve"> государственный налоговый инспектор</w:t>
      </w:r>
      <w:r w:rsidRPr="00BE3233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E3233">
          <w:rPr>
            <w:rFonts w:eastAsia="Times New Roman" w:cs="Times New Roman"/>
            <w:sz w:val="22"/>
            <w:lang w:eastAsia="ru-RU"/>
          </w:rPr>
          <w:t>2004 г</w:t>
        </w:r>
      </w:smartTag>
      <w:r w:rsidRPr="00BE3233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</w:t>
      </w:r>
      <w:r w:rsidR="008052D1" w:rsidRPr="00BE3233">
        <w:rPr>
          <w:rFonts w:eastAsia="Times New Roman" w:cs="Times New Roman"/>
          <w:sz w:val="22"/>
          <w:lang w:eastAsia="ru-RU"/>
        </w:rPr>
        <w:t>отделе учета и работы с налогоплательщиками</w:t>
      </w:r>
      <w:r w:rsidRPr="00BE3233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BE3233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BE3233">
        <w:rPr>
          <w:rFonts w:eastAsia="Times New Roman" w:cs="Times New Roman"/>
          <w:sz w:val="22"/>
          <w:lang w:eastAsia="ru-RU"/>
        </w:rPr>
        <w:t xml:space="preserve">11. </w:t>
      </w:r>
      <w:r w:rsidR="00D706BB" w:rsidRPr="00BE3233">
        <w:rPr>
          <w:rFonts w:eastAsia="Times New Roman" w:cs="Times New Roman"/>
          <w:sz w:val="22"/>
          <w:lang w:eastAsia="ru-RU"/>
        </w:rPr>
        <w:t>Старший</w:t>
      </w:r>
      <w:r w:rsidR="00153817" w:rsidRPr="00BE3233">
        <w:rPr>
          <w:rFonts w:eastAsia="Times New Roman" w:cs="Times New Roman"/>
          <w:sz w:val="22"/>
          <w:lang w:eastAsia="ru-RU"/>
        </w:rPr>
        <w:t xml:space="preserve"> государственный налоговый инспектор</w:t>
      </w:r>
      <w:r w:rsidRPr="00BE3233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BE3233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BE3233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BE3233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8052D1" w:rsidRPr="00BE3233" w:rsidRDefault="008052D1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BE3233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BE3233">
        <w:rPr>
          <w:rFonts w:cs="Times New Roman"/>
          <w:b/>
          <w:sz w:val="22"/>
        </w:rPr>
        <w:t>IX.</w:t>
      </w:r>
      <w:r w:rsidR="00822936" w:rsidRPr="00BE3233">
        <w:rPr>
          <w:rFonts w:cs="Times New Roman"/>
          <w:b/>
          <w:sz w:val="22"/>
        </w:rPr>
        <w:t> </w:t>
      </w:r>
      <w:r w:rsidRPr="00BE3233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BE3233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BE3233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BE3233" w:rsidRDefault="003B7A81" w:rsidP="00116D11">
      <w:pPr>
        <w:ind w:firstLine="720"/>
        <w:rPr>
          <w:rFonts w:cs="Times New Roman"/>
          <w:sz w:val="22"/>
        </w:rPr>
      </w:pPr>
      <w:r w:rsidRPr="00BE3233">
        <w:rPr>
          <w:rFonts w:cs="Times New Roman"/>
          <w:sz w:val="22"/>
        </w:rPr>
        <w:t>1</w:t>
      </w:r>
      <w:r w:rsidR="007A7062" w:rsidRPr="00BE3233">
        <w:rPr>
          <w:rFonts w:cs="Times New Roman"/>
          <w:sz w:val="22"/>
        </w:rPr>
        <w:t>9</w:t>
      </w:r>
      <w:r w:rsidRPr="00BE3233">
        <w:rPr>
          <w:rFonts w:cs="Times New Roman"/>
          <w:sz w:val="22"/>
        </w:rPr>
        <w:t>. </w:t>
      </w:r>
      <w:r w:rsidR="009163C0" w:rsidRPr="00BE3233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D706BB" w:rsidRPr="00BE3233">
        <w:rPr>
          <w:rFonts w:cs="Times New Roman"/>
          <w:sz w:val="22"/>
        </w:rPr>
        <w:t>старшего</w:t>
      </w:r>
      <w:r w:rsidR="004F627F" w:rsidRPr="00BE3233">
        <w:rPr>
          <w:rFonts w:cs="Times New Roman"/>
          <w:sz w:val="22"/>
        </w:rPr>
        <w:t xml:space="preserve"> государственного налогового инспектора</w:t>
      </w:r>
      <w:r w:rsidR="002E5823" w:rsidRPr="00BE3233">
        <w:rPr>
          <w:rFonts w:cs="Times New Roman"/>
          <w:sz w:val="22"/>
        </w:rPr>
        <w:t xml:space="preserve"> оцени</w:t>
      </w:r>
      <w:r w:rsidR="009163C0" w:rsidRPr="00BE3233">
        <w:rPr>
          <w:rFonts w:cs="Times New Roman"/>
          <w:sz w:val="22"/>
        </w:rPr>
        <w:t>вается по следующим показателям:</w:t>
      </w:r>
    </w:p>
    <w:p w:rsidR="00782968" w:rsidRPr="00BE3233" w:rsidRDefault="00782968" w:rsidP="00782968">
      <w:pPr>
        <w:widowControl w:val="0"/>
        <w:rPr>
          <w:rFonts w:eastAsia="Calibri" w:cs="Times New Roman"/>
          <w:sz w:val="22"/>
        </w:rPr>
      </w:pPr>
      <w:r w:rsidRPr="00BE3233">
        <w:rPr>
          <w:rFonts w:eastAsia="Calibri"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968" w:rsidRPr="00BE3233" w:rsidRDefault="00782968" w:rsidP="00782968">
      <w:pPr>
        <w:widowControl w:val="0"/>
        <w:rPr>
          <w:rFonts w:eastAsia="Calibri" w:cs="Times New Roman"/>
          <w:sz w:val="22"/>
        </w:rPr>
      </w:pPr>
      <w:r w:rsidRPr="00BE3233">
        <w:rPr>
          <w:rFonts w:eastAsia="Calibri" w:cs="Times New Roman"/>
          <w:sz w:val="22"/>
        </w:rPr>
        <w:t>своевременности и оперативности выполнения поручений;</w:t>
      </w:r>
    </w:p>
    <w:p w:rsidR="00782968" w:rsidRPr="00BE3233" w:rsidRDefault="00782968" w:rsidP="00782968">
      <w:pPr>
        <w:widowControl w:val="0"/>
        <w:rPr>
          <w:rFonts w:eastAsia="Calibri" w:cs="Times New Roman"/>
          <w:sz w:val="22"/>
        </w:rPr>
      </w:pPr>
      <w:r w:rsidRPr="00BE3233">
        <w:rPr>
          <w:rFonts w:eastAsia="Calibri"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968" w:rsidRPr="00BE3233" w:rsidRDefault="00782968" w:rsidP="00782968">
      <w:pPr>
        <w:widowControl w:val="0"/>
        <w:rPr>
          <w:rFonts w:eastAsia="Calibri" w:cs="Times New Roman"/>
          <w:sz w:val="22"/>
        </w:rPr>
      </w:pPr>
      <w:r w:rsidRPr="00BE3233">
        <w:rPr>
          <w:rFonts w:eastAsia="Calibri"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968" w:rsidRPr="00BE3233" w:rsidRDefault="00782968" w:rsidP="00782968">
      <w:pPr>
        <w:widowControl w:val="0"/>
        <w:rPr>
          <w:rFonts w:eastAsia="Calibri" w:cs="Times New Roman"/>
          <w:sz w:val="22"/>
        </w:rPr>
      </w:pPr>
      <w:r w:rsidRPr="00BE3233">
        <w:rPr>
          <w:rFonts w:eastAsia="Calibri"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2968" w:rsidRPr="00BE3233" w:rsidRDefault="00782968" w:rsidP="00782968">
      <w:pPr>
        <w:widowControl w:val="0"/>
        <w:rPr>
          <w:rFonts w:eastAsia="Calibri" w:cs="Times New Roman"/>
          <w:sz w:val="22"/>
        </w:rPr>
      </w:pPr>
      <w:r w:rsidRPr="00BE3233">
        <w:rPr>
          <w:rFonts w:eastAsia="Calibri"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968" w:rsidRPr="00BE3233" w:rsidRDefault="00782968" w:rsidP="00782968">
      <w:pPr>
        <w:widowControl w:val="0"/>
        <w:rPr>
          <w:rFonts w:eastAsia="Calibri" w:cs="Times New Roman"/>
          <w:sz w:val="22"/>
        </w:rPr>
      </w:pPr>
      <w:r w:rsidRPr="00BE3233">
        <w:rPr>
          <w:rFonts w:eastAsia="Calibri"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782968" w:rsidRPr="00BE3233" w:rsidRDefault="00782968" w:rsidP="00782968">
      <w:pPr>
        <w:rPr>
          <w:rFonts w:eastAsia="Calibri" w:cs="Times New Roman"/>
          <w:sz w:val="22"/>
        </w:rPr>
      </w:pPr>
    </w:p>
    <w:p w:rsidR="00782968" w:rsidRPr="00BE3233" w:rsidRDefault="00782968" w:rsidP="00782968">
      <w:pPr>
        <w:ind w:firstLine="0"/>
        <w:rPr>
          <w:rFonts w:eastAsia="Calibri" w:cs="Times New Roman"/>
          <w:sz w:val="22"/>
        </w:rPr>
      </w:pPr>
    </w:p>
    <w:sectPr w:rsidR="00782968" w:rsidRPr="00BE3233" w:rsidSect="00562BDF">
      <w:headerReference w:type="default" r:id="rId10"/>
      <w:type w:val="continuous"/>
      <w:pgSz w:w="11906" w:h="16838"/>
      <w:pgMar w:top="720" w:right="720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594" w:rsidRDefault="00D74594" w:rsidP="003B7A81">
      <w:r>
        <w:separator/>
      </w:r>
    </w:p>
  </w:endnote>
  <w:endnote w:type="continuationSeparator" w:id="0">
    <w:p w:rsidR="00D74594" w:rsidRDefault="00D7459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594" w:rsidRDefault="00D74594" w:rsidP="003B7A81">
      <w:r>
        <w:separator/>
      </w:r>
    </w:p>
  </w:footnote>
  <w:footnote w:type="continuationSeparator" w:id="0">
    <w:p w:rsidR="00D74594" w:rsidRDefault="00D7459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153817" w:rsidRPr="00B310A4" w:rsidRDefault="00A93D1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5381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2019A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53817" w:rsidRPr="00B310A4" w:rsidRDefault="0015381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10AC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477"/>
    <w:rsid w:val="00121DFA"/>
    <w:rsid w:val="00141E3E"/>
    <w:rsid w:val="00153817"/>
    <w:rsid w:val="001559CE"/>
    <w:rsid w:val="00165B7A"/>
    <w:rsid w:val="001665C3"/>
    <w:rsid w:val="00172C5F"/>
    <w:rsid w:val="00175938"/>
    <w:rsid w:val="001A0913"/>
    <w:rsid w:val="001A5895"/>
    <w:rsid w:val="001A77B8"/>
    <w:rsid w:val="001B5BBA"/>
    <w:rsid w:val="001D2783"/>
    <w:rsid w:val="001E1592"/>
    <w:rsid w:val="001E5F69"/>
    <w:rsid w:val="001F1715"/>
    <w:rsid w:val="001F68ED"/>
    <w:rsid w:val="00211CF5"/>
    <w:rsid w:val="002160F5"/>
    <w:rsid w:val="0022019A"/>
    <w:rsid w:val="0022091F"/>
    <w:rsid w:val="00222D78"/>
    <w:rsid w:val="0024320E"/>
    <w:rsid w:val="002459AD"/>
    <w:rsid w:val="0025122B"/>
    <w:rsid w:val="002521DE"/>
    <w:rsid w:val="00254973"/>
    <w:rsid w:val="00254D09"/>
    <w:rsid w:val="002803AF"/>
    <w:rsid w:val="00287FA4"/>
    <w:rsid w:val="00295029"/>
    <w:rsid w:val="002A486B"/>
    <w:rsid w:val="002A71AA"/>
    <w:rsid w:val="002A7D55"/>
    <w:rsid w:val="002B3231"/>
    <w:rsid w:val="002B62A9"/>
    <w:rsid w:val="002B736E"/>
    <w:rsid w:val="002B7A62"/>
    <w:rsid w:val="002D1878"/>
    <w:rsid w:val="002D4283"/>
    <w:rsid w:val="002E5823"/>
    <w:rsid w:val="002F5B24"/>
    <w:rsid w:val="002F71EE"/>
    <w:rsid w:val="00307907"/>
    <w:rsid w:val="00313753"/>
    <w:rsid w:val="00315FED"/>
    <w:rsid w:val="00316F81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1156"/>
    <w:rsid w:val="004A3010"/>
    <w:rsid w:val="004B35CC"/>
    <w:rsid w:val="004B7353"/>
    <w:rsid w:val="004C1AC4"/>
    <w:rsid w:val="004D3126"/>
    <w:rsid w:val="004D3338"/>
    <w:rsid w:val="004E4F3F"/>
    <w:rsid w:val="004F5964"/>
    <w:rsid w:val="004F627F"/>
    <w:rsid w:val="00514C7D"/>
    <w:rsid w:val="0051643B"/>
    <w:rsid w:val="005173A5"/>
    <w:rsid w:val="0052247F"/>
    <w:rsid w:val="0052653D"/>
    <w:rsid w:val="00526FFE"/>
    <w:rsid w:val="0052750D"/>
    <w:rsid w:val="0053153E"/>
    <w:rsid w:val="00532AAD"/>
    <w:rsid w:val="00536AA0"/>
    <w:rsid w:val="00537E24"/>
    <w:rsid w:val="00552692"/>
    <w:rsid w:val="00562BDF"/>
    <w:rsid w:val="00574780"/>
    <w:rsid w:val="0058504A"/>
    <w:rsid w:val="00585805"/>
    <w:rsid w:val="00592CFC"/>
    <w:rsid w:val="0059423D"/>
    <w:rsid w:val="005B4F85"/>
    <w:rsid w:val="005B6863"/>
    <w:rsid w:val="005C0179"/>
    <w:rsid w:val="005D16B0"/>
    <w:rsid w:val="005D1E6A"/>
    <w:rsid w:val="005D5117"/>
    <w:rsid w:val="005D6884"/>
    <w:rsid w:val="005D7ABC"/>
    <w:rsid w:val="005E3D08"/>
    <w:rsid w:val="005E74CA"/>
    <w:rsid w:val="006237F7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8749C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1883"/>
    <w:rsid w:val="007423E7"/>
    <w:rsid w:val="00757903"/>
    <w:rsid w:val="00765E4A"/>
    <w:rsid w:val="00770110"/>
    <w:rsid w:val="007702BC"/>
    <w:rsid w:val="00775378"/>
    <w:rsid w:val="0078296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2D1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C2490"/>
    <w:rsid w:val="008D25FB"/>
    <w:rsid w:val="008E4B65"/>
    <w:rsid w:val="008E595B"/>
    <w:rsid w:val="008F7217"/>
    <w:rsid w:val="009035A5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1135"/>
    <w:rsid w:val="00A2339B"/>
    <w:rsid w:val="00A348FC"/>
    <w:rsid w:val="00A356E4"/>
    <w:rsid w:val="00A4459C"/>
    <w:rsid w:val="00A524EE"/>
    <w:rsid w:val="00A537B6"/>
    <w:rsid w:val="00A610B5"/>
    <w:rsid w:val="00A83B0E"/>
    <w:rsid w:val="00A93D10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3233"/>
    <w:rsid w:val="00BE4F2D"/>
    <w:rsid w:val="00BE52D9"/>
    <w:rsid w:val="00BE5434"/>
    <w:rsid w:val="00BF1F7A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E5EDF"/>
    <w:rsid w:val="00CF7ACC"/>
    <w:rsid w:val="00D00C06"/>
    <w:rsid w:val="00D01736"/>
    <w:rsid w:val="00D064B7"/>
    <w:rsid w:val="00D1572F"/>
    <w:rsid w:val="00D253C4"/>
    <w:rsid w:val="00D26030"/>
    <w:rsid w:val="00D2637A"/>
    <w:rsid w:val="00D270CA"/>
    <w:rsid w:val="00D6462A"/>
    <w:rsid w:val="00D706BB"/>
    <w:rsid w:val="00D730DE"/>
    <w:rsid w:val="00D73175"/>
    <w:rsid w:val="00D74594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3205"/>
    <w:rsid w:val="00EA487F"/>
    <w:rsid w:val="00EA60E2"/>
    <w:rsid w:val="00EA6655"/>
    <w:rsid w:val="00EC1200"/>
    <w:rsid w:val="00EC3748"/>
    <w:rsid w:val="00EC67A4"/>
    <w:rsid w:val="00ED286B"/>
    <w:rsid w:val="00ED5020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A71"/>
    <w:rsid w:val="00F17E5B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1028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F63AE-F6C1-456F-AE65-E838853CC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1547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8</cp:revision>
  <cp:lastPrinted>2022-03-21T10:06:00Z</cp:lastPrinted>
  <dcterms:created xsi:type="dcterms:W3CDTF">2019-02-13T15:37:00Z</dcterms:created>
  <dcterms:modified xsi:type="dcterms:W3CDTF">2022-03-21T10:06:00Z</dcterms:modified>
</cp:coreProperties>
</file>